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5.000000000002" w:type="dxa"/>
        <w:jc w:val="left"/>
        <w:tblInd w:w="148.0" w:type="dxa"/>
        <w:tblBorders>
          <w:top w:color="666666" w:space="0" w:sz="6" w:val="single"/>
          <w:left w:color="666666" w:space="0" w:sz="6" w:val="single"/>
          <w:bottom w:color="666666" w:space="0" w:sz="6" w:val="single"/>
          <w:right w:color="666666" w:space="0" w:sz="6" w:val="single"/>
          <w:insideH w:color="666666" w:space="0" w:sz="6" w:val="single"/>
          <w:insideV w:color="666666" w:space="0" w:sz="6" w:val="single"/>
        </w:tblBorders>
        <w:tblLayout w:type="fixed"/>
        <w:tblLook w:val="0000"/>
      </w:tblPr>
      <w:tblGrid>
        <w:gridCol w:w="489"/>
        <w:gridCol w:w="958"/>
        <w:gridCol w:w="2079"/>
        <w:gridCol w:w="101"/>
        <w:gridCol w:w="1080"/>
        <w:gridCol w:w="691"/>
        <w:gridCol w:w="317"/>
        <w:gridCol w:w="662"/>
        <w:gridCol w:w="662"/>
        <w:gridCol w:w="518"/>
        <w:gridCol w:w="1007"/>
        <w:gridCol w:w="834"/>
        <w:gridCol w:w="1367"/>
        <w:tblGridChange w:id="0">
          <w:tblGrid>
            <w:gridCol w:w="489"/>
            <w:gridCol w:w="958"/>
            <w:gridCol w:w="2079"/>
            <w:gridCol w:w="101"/>
            <w:gridCol w:w="1080"/>
            <w:gridCol w:w="691"/>
            <w:gridCol w:w="317"/>
            <w:gridCol w:w="662"/>
            <w:gridCol w:w="662"/>
            <w:gridCol w:w="518"/>
            <w:gridCol w:w="1007"/>
            <w:gridCol w:w="834"/>
            <w:gridCol w:w="1367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Page No. 1 of 1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106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BILL OF SUPPLY</w:t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Original Copy</w:t>
            </w:r>
          </w:p>
        </w:tc>
      </w:tr>
      <w:tr>
        <w:trPr>
          <w:cantSplit w:val="0"/>
          <w:trHeight w:val="1177" w:hRule="atLeast"/>
          <w:tblHeader w:val="0"/>
        </w:trPr>
        <w:tc>
          <w:tcPr>
            <w:gridSpan w:val="13"/>
            <w:tcBorders>
              <w:top w:color="666666" w:space="0" w:sz="8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35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 Company Name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4" w:lineRule="auto"/>
              <w:ind w:left="3058" w:right="3086" w:hanging="46.00000000000023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-139699</wp:posOffset>
                      </wp:positionV>
                      <wp:extent cx="645160" cy="61531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23400" y="3472325"/>
                                <a:ext cx="645160" cy="615315"/>
                                <a:chOff x="5023400" y="3472325"/>
                                <a:chExt cx="645175" cy="615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23420" y="3472343"/>
                                  <a:ext cx="645150" cy="615315"/>
                                  <a:chOff x="0" y="0"/>
                                  <a:chExt cx="645150" cy="61531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45150" cy="61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44792" cy="615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-139699</wp:posOffset>
                      </wp:positionV>
                      <wp:extent cx="645160" cy="615315"/>
                      <wp:effectExtent b="0" l="0" r="0" t="0"/>
                      <wp:wrapNone/>
                      <wp:docPr id="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5160" cy="615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4" w:lineRule="auto"/>
              <w:ind w:left="3058" w:right="3086" w:hanging="46.00000000000023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Mobile: +91 9999999999 | Email: </w:t>
            </w:r>
            <w:hyperlink r:id="rId9">
              <w:r w:rsidDel="00000000" w:rsidR="00000000" w:rsidRPr="00000000">
                <w:rPr>
                  <w:rFonts w:ascii="Gill Sans" w:cs="Gill Sans" w:eastAsia="Gill Sans" w:hAnsi="Gill Sans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company@gmail.com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4" w:lineRule="auto"/>
              <w:ind w:left="3058" w:right="3086" w:hanging="46.00000000000023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wdq5omrpbzqp" w:id="0"/>
            <w:bookmarkEnd w:id="0"/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 - 29AAAAA1234F000 | PAN - 29AAAAA1234F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0" w:hRule="atLeast"/>
          <w:tblHeader w:val="0"/>
        </w:trPr>
        <w:tc>
          <w:tcPr>
            <w:gridSpan w:val="6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Billing Details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4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GSTIN:        | Mobile: +91    | Email:   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97" w:lineRule="auto"/>
              <w:ind w:left="71" w:right="33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Invoice Number Invoice Date Due date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7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Room No. Check In Time Check Out Time</w:t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41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0001/25-26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1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21-Apr-25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41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06-May-25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1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3004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41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12:10 PM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1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05:00 PM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2" w:right="16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Sr.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Item Description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8" w:right="12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HSN/SAC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64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6" w:right="18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31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Price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Disc.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4" w:right="16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Tax %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0" w:right="47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 (₹)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Item Description 1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9983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N.A.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10000.00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10.00 (%)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9000.00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8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81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1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- 1000.00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22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51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8,000.00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13"/>
            <w:tcBorders>
              <w:top w:color="666666" w:space="0" w:sz="12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4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 Eight Thousand Only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06" w:lineRule="auto"/>
              <w:ind w:left="2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Settled by - Bank 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8000.00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Invoice Balance : 0.00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Terms and Conditions</w:t>
            </w:r>
          </w:p>
        </w:tc>
        <w:tc>
          <w:tcPr>
            <w:gridSpan w:val="6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2" w:hRule="atLeast"/>
          <w:tblHeader w:val="0"/>
        </w:trPr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&amp; O.E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22" w:line="264" w:lineRule="auto"/>
              <w:ind w:left="64" w:right="426" w:firstLine="0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Goods once sold will not be taken back.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1" w:line="264" w:lineRule="auto"/>
              <w:ind w:left="64" w:right="148" w:firstLine="0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Interest @ 18% p.a. will be charged if the payment for Company Name is not made within the stipulated time.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3" w:line="240" w:lineRule="auto"/>
              <w:ind w:left="64" w:right="0" w:firstLine="0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 to 'Delhi' Jurisdiction only.</w:t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03421" cy="703421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421" cy="7034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Account Number: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123456789</w:t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1979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 Company Name</w:t>
            </w:r>
          </w:p>
        </w:tc>
      </w:tr>
      <w:tr>
        <w:trPr>
          <w:cantSplit w:val="0"/>
          <w:trHeight w:val="1219" w:hRule="atLeast"/>
          <w:tblHeader w:val="0"/>
        </w:trPr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Bank: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ICICI Bank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IFSC: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ICICI1234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Branch: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Noida</w:t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17899" cy="758951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899" cy="7589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Add Name</w:t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0" w:right="117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</w:tr>
    </w:tbl>
    <w:p w:rsidR="00000000" w:rsidDel="00000000" w:rsidP="00000000" w:rsidRDefault="00000000" w:rsidRPr="00000000" w14:paraId="0000017C">
      <w:pPr>
        <w:spacing w:before="85" w:lineRule="auto"/>
        <w:ind w:right="59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606060"/>
          <w:sz w:val="20"/>
          <w:szCs w:val="20"/>
          <w:rtl w:val="0"/>
        </w:rPr>
        <w:t xml:space="preserve">Invoice Created by </w:t>
      </w:r>
      <w:hyperlink r:id="rId12">
        <w:r w:rsidDel="00000000" w:rsidR="00000000" w:rsidRPr="00000000">
          <w:rPr>
            <w:rFonts w:ascii="Roboto" w:cs="Roboto" w:eastAsia="Roboto" w:hAnsi="Roboto"/>
            <w:color w:val="0000ed"/>
            <w:sz w:val="20"/>
            <w:szCs w:val="20"/>
            <w:u w:val="single"/>
            <w:rtl w:val="0"/>
          </w:rPr>
          <w:t xml:space="preserve">www.mazu.in</w:t>
        </w:r>
      </w:hyperlink>
      <w:r w:rsidDel="00000000" w:rsidR="00000000" w:rsidRPr="00000000">
        <w:rPr>
          <w:rtl w:val="0"/>
        </w:rPr>
      </w:r>
    </w:p>
    <w:sectPr>
      <w:pgSz w:h="16840" w:w="11900" w:orient="portrait"/>
      <w:pgMar w:bottom="0" w:top="280" w:left="425" w:right="4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ill San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ill Sans" w:cs="Gill Sans" w:eastAsia="Gill Sans" w:hAnsi="Gill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Gill Sans MT" w:cs="Gill Sans MT" w:eastAsia="Gill Sans MT" w:hAnsi="Gill Sans MT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ody Text"/>
    <w:basedOn w:val="1"/>
    <w:uiPriority w:val="1"/>
    <w:qFormat w:val="1"/>
    <w:pPr>
      <w:spacing w:before="1"/>
    </w:pPr>
    <w:rPr>
      <w:rFonts w:ascii="Gill Sans MT" w:cs="Gill Sans MT" w:eastAsia="Gill Sans MT" w:hAnsi="Gill Sans MT"/>
      <w:sz w:val="18"/>
      <w:szCs w:val="18"/>
      <w:lang w:bidi="ar-SA" w:eastAsia="en-US" w:val="en-US"/>
    </w:rPr>
  </w:style>
  <w:style w:type="table" w:styleId="5" w:customStyle="1">
    <w:name w:val="Table Normal1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6">
    <w:name w:val="List Paragraph"/>
    <w:basedOn w:val="1"/>
    <w:uiPriority w:val="1"/>
    <w:qFormat w:val="1"/>
    <w:rPr>
      <w:lang w:bidi="ar-SA" w:eastAsia="en-US" w:val="en-US"/>
    </w:rPr>
  </w:style>
  <w:style w:type="paragraph" w:styleId="7" w:customStyle="1">
    <w:name w:val="Table Paragraph"/>
    <w:basedOn w:val="1"/>
    <w:uiPriority w:val="1"/>
    <w:qFormat w:val="1"/>
    <w:rPr>
      <w:rFonts w:ascii="Gill Sans MT" w:cs="Gill Sans MT" w:eastAsia="Gill Sans MT" w:hAnsi="Gill Sans MT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2" Type="http://schemas.openxmlformats.org/officeDocument/2006/relationships/hyperlink" Target="http://www.mazu.in/" TargetMode="External"/><Relationship Id="rId9" Type="http://schemas.openxmlformats.org/officeDocument/2006/relationships/hyperlink" Target="mailto:company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GillSans-regular.ttf"/><Relationship Id="rId6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kiRGz4QSzg6wxZH9d0ksXkGbw==">CgMxLjAyDmgud2RxNW9tcnBienFwOAByITFpeG1SNW9XZzR2T08zSTM4SnNkMFdfT0owSXk0aHVIVw==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2025-04-23T07:05:00Z</dcterms:created>
  <dc:creator>BIPL0129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1033-12.2.0.20795</vt:lpwstr>
  </property>
  <property fmtid="{D5CDD505-2E9C-101B-9397-08002B2CF9AE}" pid="7" name="ICV">
    <vt:lpwstr>E61EEC0A990E4B33A7B48233475F9745_13</vt:lpwstr>
  </property>
</Properties>
</file>